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0DA" w:rsidRPr="004A40DA" w:rsidRDefault="004A40DA" w:rsidP="004A40DA">
      <w:pPr>
        <w:spacing w:line="480" w:lineRule="auto"/>
        <w:ind w:firstLine="720"/>
        <w:jc w:val="center"/>
        <w:rPr>
          <w:rFonts w:ascii="Times New Roman" w:hAnsi="Times New Roman" w:cs="Times New Roman"/>
          <w:b/>
          <w:color w:val="auto"/>
          <w:sz w:val="24"/>
          <w:szCs w:val="24"/>
        </w:rPr>
      </w:pPr>
      <w:r w:rsidRPr="004A40DA">
        <w:rPr>
          <w:rFonts w:ascii="Times New Roman" w:hAnsi="Times New Roman" w:cs="Times New Roman"/>
          <w:b/>
          <w:color w:val="auto"/>
          <w:sz w:val="24"/>
          <w:szCs w:val="24"/>
        </w:rPr>
        <w:t>Task Two</w:t>
      </w:r>
    </w:p>
    <w:p w:rsidR="009147A7" w:rsidRPr="004A40DA" w:rsidRDefault="00B14E75" w:rsidP="004A40DA">
      <w:pPr>
        <w:spacing w:line="480" w:lineRule="auto"/>
        <w:ind w:firstLine="720"/>
        <w:jc w:val="both"/>
        <w:rPr>
          <w:rFonts w:ascii="Times New Roman" w:eastAsia="Times New Roman" w:hAnsi="Times New Roman" w:cs="Times New Roman"/>
          <w:color w:val="auto"/>
          <w:sz w:val="24"/>
          <w:szCs w:val="24"/>
        </w:rPr>
      </w:pPr>
      <w:r>
        <w:rPr>
          <w:rFonts w:ascii="Times New Roman" w:hAnsi="Times New Roman" w:cs="Times New Roman"/>
          <w:color w:val="auto"/>
          <w:sz w:val="24"/>
          <w:szCs w:val="24"/>
        </w:rPr>
        <w:t>In comparison</w:t>
      </w:r>
      <w:r w:rsidR="00B726EC" w:rsidRPr="004A40DA">
        <w:rPr>
          <w:rFonts w:ascii="Times New Roman" w:hAnsi="Times New Roman" w:cs="Times New Roman"/>
          <w:color w:val="auto"/>
          <w:sz w:val="24"/>
          <w:szCs w:val="24"/>
        </w:rPr>
        <w:t xml:space="preserve"> to the application of the combustion vehicles and irrespective of the numerous developments carried on the electric </w:t>
      </w:r>
      <w:r w:rsidRPr="004A40DA">
        <w:rPr>
          <w:rFonts w:ascii="Times New Roman" w:hAnsi="Times New Roman" w:cs="Times New Roman"/>
          <w:color w:val="auto"/>
          <w:sz w:val="24"/>
          <w:szCs w:val="24"/>
        </w:rPr>
        <w:t>automobile</w:t>
      </w:r>
      <w:r w:rsidR="00B726EC" w:rsidRPr="004A40DA">
        <w:rPr>
          <w:rFonts w:ascii="Times New Roman" w:hAnsi="Times New Roman" w:cs="Times New Roman"/>
          <w:color w:val="auto"/>
          <w:sz w:val="24"/>
          <w:szCs w:val="24"/>
        </w:rPr>
        <w:t xml:space="preserve"> technologies, buying of the electric vehicles is highly elastic. Various tax range are enforced on the buyers such as </w:t>
      </w:r>
      <w:r w:rsidR="00B726EC" w:rsidRPr="004A40DA">
        <w:rPr>
          <w:rFonts w:ascii="Times New Roman" w:eastAsia="Times New Roman" w:hAnsi="Times New Roman" w:cs="Times New Roman"/>
          <w:color w:val="auto"/>
          <w:sz w:val="24"/>
          <w:szCs w:val="24"/>
        </w:rPr>
        <w:t xml:space="preserve">$7,500 minimum while in some states the tax can be up to $10,000 of the Tesla vehicles purchased. It would appear that, in regards to electric vehicle consumers, Tesla </w:t>
      </w:r>
      <w:r>
        <w:rPr>
          <w:rFonts w:ascii="Times New Roman" w:eastAsia="Times New Roman" w:hAnsi="Times New Roman" w:cs="Times New Roman"/>
          <w:color w:val="auto"/>
          <w:sz w:val="24"/>
          <w:szCs w:val="24"/>
        </w:rPr>
        <w:t>cars</w:t>
      </w:r>
      <w:r w:rsidR="00B726EC" w:rsidRPr="004A40DA">
        <w:rPr>
          <w:rFonts w:ascii="Times New Roman" w:eastAsia="Times New Roman" w:hAnsi="Times New Roman" w:cs="Times New Roman"/>
          <w:color w:val="auto"/>
          <w:sz w:val="24"/>
          <w:szCs w:val="24"/>
        </w:rPr>
        <w:t xml:space="preserve"> are more elastic. This therefore </w:t>
      </w:r>
      <w:r>
        <w:rPr>
          <w:rFonts w:ascii="Times New Roman" w:eastAsia="Times New Roman" w:hAnsi="Times New Roman" w:cs="Times New Roman"/>
          <w:color w:val="auto"/>
          <w:sz w:val="24"/>
          <w:szCs w:val="24"/>
        </w:rPr>
        <w:t>reveals</w:t>
      </w:r>
      <w:r w:rsidR="00B726EC" w:rsidRPr="004A40DA">
        <w:rPr>
          <w:rFonts w:ascii="Times New Roman" w:eastAsia="Times New Roman" w:hAnsi="Times New Roman" w:cs="Times New Roman"/>
          <w:color w:val="auto"/>
          <w:sz w:val="24"/>
          <w:szCs w:val="24"/>
        </w:rPr>
        <w:t xml:space="preserve"> the determinant versus the </w:t>
      </w:r>
      <w:r w:rsidRPr="004A40DA">
        <w:rPr>
          <w:rFonts w:ascii="Times New Roman" w:eastAsia="Times New Roman" w:hAnsi="Times New Roman" w:cs="Times New Roman"/>
          <w:color w:val="auto"/>
          <w:sz w:val="24"/>
          <w:szCs w:val="24"/>
        </w:rPr>
        <w:t>requirement</w:t>
      </w:r>
      <w:r w:rsidR="00B726EC" w:rsidRPr="004A40DA">
        <w:rPr>
          <w:rFonts w:ascii="Times New Roman" w:eastAsia="Times New Roman" w:hAnsi="Times New Roman" w:cs="Times New Roman"/>
          <w:color w:val="auto"/>
          <w:sz w:val="24"/>
          <w:szCs w:val="24"/>
        </w:rPr>
        <w:t xml:space="preserve">. The determinant of the share budget is </w:t>
      </w:r>
      <w:r>
        <w:rPr>
          <w:rFonts w:ascii="Times New Roman" w:eastAsia="Times New Roman" w:hAnsi="Times New Roman" w:cs="Times New Roman"/>
          <w:color w:val="auto"/>
          <w:sz w:val="24"/>
          <w:szCs w:val="24"/>
        </w:rPr>
        <w:t>shown</w:t>
      </w:r>
      <w:r w:rsidR="00B726EC" w:rsidRPr="004A40DA">
        <w:rPr>
          <w:rFonts w:ascii="Times New Roman" w:eastAsia="Times New Roman" w:hAnsi="Times New Roman" w:cs="Times New Roman"/>
          <w:color w:val="auto"/>
          <w:sz w:val="24"/>
          <w:szCs w:val="24"/>
        </w:rPr>
        <w:t xml:space="preserve"> by the </w:t>
      </w:r>
      <w:r w:rsidRPr="004A40DA">
        <w:rPr>
          <w:rFonts w:ascii="Times New Roman" w:eastAsia="Times New Roman" w:hAnsi="Times New Roman" w:cs="Times New Roman"/>
          <w:color w:val="auto"/>
          <w:sz w:val="24"/>
          <w:szCs w:val="24"/>
        </w:rPr>
        <w:t>standard</w:t>
      </w:r>
      <w:r w:rsidR="00B726EC" w:rsidRPr="004A40DA">
        <w:rPr>
          <w:rFonts w:ascii="Times New Roman" w:eastAsia="Times New Roman" w:hAnsi="Times New Roman" w:cs="Times New Roman"/>
          <w:color w:val="auto"/>
          <w:sz w:val="24"/>
          <w:szCs w:val="24"/>
        </w:rPr>
        <w:t xml:space="preserve"> household </w:t>
      </w:r>
      <w:r w:rsidR="00AF66FF" w:rsidRPr="004A40DA">
        <w:rPr>
          <w:rFonts w:ascii="Times New Roman" w:eastAsia="Times New Roman" w:hAnsi="Times New Roman" w:cs="Times New Roman"/>
          <w:color w:val="auto"/>
          <w:sz w:val="24"/>
          <w:szCs w:val="24"/>
        </w:rPr>
        <w:t>revenue</w:t>
      </w:r>
      <w:r w:rsidR="00B726EC" w:rsidRPr="004A40DA">
        <w:rPr>
          <w:rFonts w:ascii="Times New Roman" w:eastAsia="Times New Roman" w:hAnsi="Times New Roman" w:cs="Times New Roman"/>
          <w:color w:val="auto"/>
          <w:sz w:val="24"/>
          <w:szCs w:val="24"/>
        </w:rPr>
        <w:t xml:space="preserve">. </w:t>
      </w:r>
    </w:p>
    <w:p w:rsidR="000F4200" w:rsidRDefault="00B726EC" w:rsidP="004A40DA">
      <w:pPr>
        <w:spacing w:line="480" w:lineRule="auto"/>
        <w:ind w:firstLine="720"/>
        <w:jc w:val="both"/>
        <w:rPr>
          <w:rFonts w:ascii="Times New Roman" w:eastAsia="Times New Roman" w:hAnsi="Times New Roman" w:cs="Times New Roman"/>
          <w:color w:val="auto"/>
          <w:sz w:val="24"/>
          <w:szCs w:val="24"/>
        </w:rPr>
      </w:pPr>
      <w:r w:rsidRPr="004A40DA">
        <w:rPr>
          <w:rFonts w:ascii="Times New Roman" w:eastAsia="Times New Roman" w:hAnsi="Times New Roman" w:cs="Times New Roman"/>
          <w:color w:val="auto"/>
          <w:sz w:val="24"/>
          <w:szCs w:val="24"/>
        </w:rPr>
        <w:t xml:space="preserve">Based on the </w:t>
      </w:r>
      <w:r w:rsidR="00B14E75">
        <w:rPr>
          <w:rFonts w:ascii="Times New Roman" w:eastAsia="Times New Roman" w:hAnsi="Times New Roman" w:cs="Times New Roman"/>
          <w:color w:val="auto"/>
          <w:sz w:val="24"/>
          <w:szCs w:val="24"/>
        </w:rPr>
        <w:t>great</w:t>
      </w:r>
      <w:r w:rsidRPr="004A40DA">
        <w:rPr>
          <w:rFonts w:ascii="Times New Roman" w:eastAsia="Times New Roman" w:hAnsi="Times New Roman" w:cs="Times New Roman"/>
          <w:color w:val="auto"/>
          <w:sz w:val="24"/>
          <w:szCs w:val="24"/>
        </w:rPr>
        <w:t xml:space="preserve"> </w:t>
      </w:r>
      <w:r w:rsidR="00A55397" w:rsidRPr="004A40DA">
        <w:rPr>
          <w:rFonts w:ascii="Times New Roman" w:eastAsia="Times New Roman" w:hAnsi="Times New Roman" w:cs="Times New Roman"/>
          <w:color w:val="auto"/>
          <w:sz w:val="24"/>
          <w:szCs w:val="24"/>
        </w:rPr>
        <w:t xml:space="preserve">availability of the </w:t>
      </w:r>
      <w:r w:rsidR="00B14E75">
        <w:rPr>
          <w:rFonts w:ascii="Times New Roman" w:eastAsia="Times New Roman" w:hAnsi="Times New Roman" w:cs="Times New Roman"/>
          <w:color w:val="auto"/>
          <w:sz w:val="24"/>
          <w:szCs w:val="24"/>
        </w:rPr>
        <w:t>innovative</w:t>
      </w:r>
      <w:r w:rsidR="00A55397" w:rsidRPr="004A40DA">
        <w:rPr>
          <w:rFonts w:ascii="Times New Roman" w:eastAsia="Times New Roman" w:hAnsi="Times New Roman" w:cs="Times New Roman"/>
          <w:color w:val="auto"/>
          <w:sz w:val="24"/>
          <w:szCs w:val="24"/>
        </w:rPr>
        <w:t xml:space="preserve"> and used combustion vehicles, the presence of the </w:t>
      </w:r>
      <w:r w:rsidR="00B14E75">
        <w:rPr>
          <w:rFonts w:ascii="Times New Roman" w:eastAsia="Times New Roman" w:hAnsi="Times New Roman" w:cs="Times New Roman"/>
          <w:color w:val="auto"/>
          <w:sz w:val="24"/>
          <w:szCs w:val="24"/>
        </w:rPr>
        <w:t>replacement</w:t>
      </w:r>
      <w:r w:rsidR="00A55397" w:rsidRPr="004A40DA">
        <w:rPr>
          <w:rFonts w:ascii="Times New Roman" w:eastAsia="Times New Roman" w:hAnsi="Times New Roman" w:cs="Times New Roman"/>
          <w:color w:val="auto"/>
          <w:sz w:val="24"/>
          <w:szCs w:val="24"/>
        </w:rPr>
        <w:t xml:space="preserve"> shows the determinant of the available </w:t>
      </w:r>
      <w:r w:rsidR="00AF66FF">
        <w:rPr>
          <w:rFonts w:ascii="Times New Roman" w:eastAsia="Times New Roman" w:hAnsi="Times New Roman" w:cs="Times New Roman"/>
          <w:color w:val="auto"/>
          <w:sz w:val="24"/>
          <w:szCs w:val="24"/>
        </w:rPr>
        <w:t>alternatives</w:t>
      </w:r>
      <w:r w:rsidR="00A55397" w:rsidRPr="004A40DA">
        <w:rPr>
          <w:rFonts w:ascii="Times New Roman" w:eastAsia="Times New Roman" w:hAnsi="Times New Roman" w:cs="Times New Roman"/>
          <w:color w:val="auto"/>
          <w:sz w:val="24"/>
          <w:szCs w:val="24"/>
        </w:rPr>
        <w:t xml:space="preserve"> </w:t>
      </w:r>
      <w:r w:rsidR="00D92128">
        <w:rPr>
          <w:rFonts w:ascii="Times New Roman" w:eastAsia="Times New Roman" w:hAnsi="Times New Roman" w:cs="Times New Roman"/>
          <w:color w:val="auto"/>
          <w:sz w:val="24"/>
          <w:szCs w:val="24"/>
        </w:rPr>
        <w:t>depict</w:t>
      </w:r>
      <w:r w:rsidR="00DD556B">
        <w:rPr>
          <w:rFonts w:ascii="Times New Roman" w:eastAsia="Times New Roman" w:hAnsi="Times New Roman" w:cs="Times New Roman"/>
          <w:color w:val="auto"/>
          <w:sz w:val="24"/>
          <w:szCs w:val="24"/>
        </w:rPr>
        <w:t>s</w:t>
      </w:r>
      <w:r w:rsidR="00B300D1" w:rsidRPr="004A40DA">
        <w:rPr>
          <w:rFonts w:ascii="Times New Roman" w:eastAsia="Times New Roman" w:hAnsi="Times New Roman" w:cs="Times New Roman"/>
          <w:color w:val="auto"/>
          <w:sz w:val="24"/>
          <w:szCs w:val="24"/>
        </w:rPr>
        <w:t xml:space="preserve"> the elasticity of the </w:t>
      </w:r>
      <w:r w:rsidR="00AF66FF">
        <w:rPr>
          <w:rFonts w:ascii="Times New Roman" w:eastAsia="Times New Roman" w:hAnsi="Times New Roman" w:cs="Times New Roman"/>
          <w:color w:val="auto"/>
          <w:sz w:val="24"/>
          <w:szCs w:val="24"/>
        </w:rPr>
        <w:t>EV</w:t>
      </w:r>
      <w:r w:rsidR="00B300D1" w:rsidRPr="004A40DA">
        <w:rPr>
          <w:rFonts w:ascii="Times New Roman" w:eastAsia="Times New Roman" w:hAnsi="Times New Roman" w:cs="Times New Roman"/>
          <w:color w:val="auto"/>
          <w:sz w:val="24"/>
          <w:szCs w:val="24"/>
        </w:rPr>
        <w:t xml:space="preserve">. </w:t>
      </w:r>
      <w:r w:rsidR="004A40DA" w:rsidRPr="004A40DA">
        <w:rPr>
          <w:rFonts w:ascii="Times New Roman" w:eastAsia="Times New Roman" w:hAnsi="Times New Roman" w:cs="Times New Roman"/>
          <w:color w:val="auto"/>
          <w:sz w:val="24"/>
          <w:szCs w:val="24"/>
        </w:rPr>
        <w:t>Based</w:t>
      </w:r>
      <w:r w:rsidR="00E35A74">
        <w:rPr>
          <w:rFonts w:ascii="Times New Roman" w:eastAsia="Times New Roman" w:hAnsi="Times New Roman" w:cs="Times New Roman"/>
          <w:color w:val="auto"/>
          <w:sz w:val="24"/>
          <w:szCs w:val="24"/>
        </w:rPr>
        <w:t xml:space="preserve"> on</w:t>
      </w:r>
      <w:r w:rsidR="004A40DA" w:rsidRPr="004A40DA">
        <w:rPr>
          <w:rFonts w:ascii="Times New Roman" w:eastAsia="Times New Roman" w:hAnsi="Times New Roman" w:cs="Times New Roman"/>
          <w:color w:val="auto"/>
          <w:sz w:val="24"/>
          <w:szCs w:val="24"/>
        </w:rPr>
        <w:t xml:space="preserve"> this it can be noted that, lesser the time passes, the lesser expensive the technology will become. Hence indicating that, the electric vehicles will become less expensive for the consumers to buy. In other words, since the products of the Tesla firm are elastic, it suggests that, the prices of the electric vehicles will change with time as a result of the substitute’s existence.  </w:t>
      </w:r>
    </w:p>
    <w:p w:rsidR="000F4200" w:rsidRDefault="000F4200" w:rsidP="00980637">
      <w:pPr>
        <w:spacing w:line="480" w:lineRule="auto"/>
        <w:ind w:firstLine="720"/>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Notably</w:t>
      </w:r>
      <w:r w:rsidR="004A40DA" w:rsidRPr="004A40DA">
        <w:rPr>
          <w:rFonts w:ascii="Times New Roman" w:eastAsia="Times New Roman" w:hAnsi="Times New Roman" w:cs="Times New Roman"/>
          <w:color w:val="auto"/>
          <w:sz w:val="24"/>
          <w:szCs w:val="24"/>
        </w:rPr>
        <w:t xml:space="preserve">, the higher purchase of the electric vehicles will also create an increase to Tesla’s revenues. </w:t>
      </w:r>
      <w:r w:rsidR="00955967">
        <w:rPr>
          <w:rFonts w:ascii="Times New Roman" w:eastAsia="Times New Roman" w:hAnsi="Times New Roman" w:cs="Times New Roman"/>
          <w:color w:val="auto"/>
          <w:sz w:val="24"/>
          <w:szCs w:val="24"/>
        </w:rPr>
        <w:t xml:space="preserve">Moreover, based on the </w:t>
      </w:r>
      <w:r w:rsidR="00AF66FF">
        <w:rPr>
          <w:rFonts w:ascii="Times New Roman" w:eastAsia="Times New Roman" w:hAnsi="Times New Roman" w:cs="Times New Roman"/>
          <w:color w:val="auto"/>
          <w:sz w:val="24"/>
          <w:szCs w:val="24"/>
        </w:rPr>
        <w:t>third model</w:t>
      </w:r>
      <w:r w:rsidR="00955967">
        <w:rPr>
          <w:rFonts w:ascii="Times New Roman" w:eastAsia="Times New Roman" w:hAnsi="Times New Roman" w:cs="Times New Roman"/>
          <w:color w:val="auto"/>
          <w:sz w:val="24"/>
          <w:szCs w:val="24"/>
        </w:rPr>
        <w:t xml:space="preserve">, Tesla’s </w:t>
      </w:r>
      <w:r w:rsidR="00AF66FF">
        <w:rPr>
          <w:rFonts w:ascii="Times New Roman" w:eastAsia="Times New Roman" w:hAnsi="Times New Roman" w:cs="Times New Roman"/>
          <w:color w:val="auto"/>
          <w:sz w:val="24"/>
          <w:szCs w:val="24"/>
        </w:rPr>
        <w:t>key model</w:t>
      </w:r>
      <w:r w:rsidR="00955967">
        <w:rPr>
          <w:rFonts w:ascii="Times New Roman" w:eastAsia="Times New Roman" w:hAnsi="Times New Roman" w:cs="Times New Roman"/>
          <w:color w:val="auto"/>
          <w:sz w:val="24"/>
          <w:szCs w:val="24"/>
        </w:rPr>
        <w:t xml:space="preserve">, </w:t>
      </w:r>
      <w:r w:rsidR="007D0872">
        <w:rPr>
          <w:rFonts w:ascii="Times New Roman" w:eastAsia="Times New Roman" w:hAnsi="Times New Roman" w:cs="Times New Roman"/>
          <w:color w:val="auto"/>
          <w:sz w:val="24"/>
          <w:szCs w:val="24"/>
        </w:rPr>
        <w:t xml:space="preserve">it will experience a </w:t>
      </w:r>
      <w:r w:rsidR="00AF66FF">
        <w:rPr>
          <w:rFonts w:ascii="Times New Roman" w:eastAsia="Times New Roman" w:hAnsi="Times New Roman" w:cs="Times New Roman"/>
          <w:color w:val="auto"/>
          <w:sz w:val="24"/>
          <w:szCs w:val="24"/>
        </w:rPr>
        <w:t>reduction</w:t>
      </w:r>
      <w:r w:rsidR="007D0872">
        <w:rPr>
          <w:rFonts w:ascii="Times New Roman" w:eastAsia="Times New Roman" w:hAnsi="Times New Roman" w:cs="Times New Roman"/>
          <w:color w:val="auto"/>
          <w:sz w:val="24"/>
          <w:szCs w:val="24"/>
        </w:rPr>
        <w:t xml:space="preserve"> in the price of the vehicles. </w:t>
      </w:r>
      <w:r>
        <w:rPr>
          <w:rFonts w:ascii="Times New Roman" w:eastAsia="Times New Roman" w:hAnsi="Times New Roman" w:cs="Times New Roman"/>
          <w:color w:val="auto"/>
          <w:sz w:val="24"/>
          <w:szCs w:val="24"/>
        </w:rPr>
        <w:t xml:space="preserve">The changes in the prices of the electric vehicles will also create an increase in the revenue for the Tesla Group as more customers will be able to purchase their products. </w:t>
      </w:r>
      <w:r w:rsidR="00980637">
        <w:rPr>
          <w:rFonts w:ascii="Times New Roman" w:eastAsia="Times New Roman" w:hAnsi="Times New Roman" w:cs="Times New Roman"/>
          <w:color w:val="auto"/>
          <w:sz w:val="24"/>
          <w:szCs w:val="24"/>
        </w:rPr>
        <w:t xml:space="preserve">The </w:t>
      </w:r>
      <w:r w:rsidR="00AF66FF">
        <w:rPr>
          <w:rFonts w:ascii="Times New Roman" w:eastAsia="Times New Roman" w:hAnsi="Times New Roman" w:cs="Times New Roman"/>
          <w:color w:val="auto"/>
          <w:sz w:val="24"/>
          <w:szCs w:val="24"/>
        </w:rPr>
        <w:t>connection</w:t>
      </w:r>
      <w:r w:rsidR="00980637">
        <w:rPr>
          <w:rFonts w:ascii="Times New Roman" w:eastAsia="Times New Roman" w:hAnsi="Times New Roman" w:cs="Times New Roman"/>
          <w:color w:val="auto"/>
          <w:sz w:val="24"/>
          <w:szCs w:val="24"/>
        </w:rPr>
        <w:t xml:space="preserve"> amid the reduction in </w:t>
      </w:r>
      <w:r w:rsidR="00AF66FF">
        <w:rPr>
          <w:rFonts w:ascii="Times New Roman" w:eastAsia="Times New Roman" w:hAnsi="Times New Roman" w:cs="Times New Roman"/>
          <w:color w:val="auto"/>
          <w:sz w:val="24"/>
          <w:szCs w:val="24"/>
        </w:rPr>
        <w:t>charges</w:t>
      </w:r>
      <w:r w:rsidR="00980637">
        <w:rPr>
          <w:rFonts w:ascii="Times New Roman" w:eastAsia="Times New Roman" w:hAnsi="Times New Roman" w:cs="Times New Roman"/>
          <w:color w:val="auto"/>
          <w:sz w:val="24"/>
          <w:szCs w:val="24"/>
        </w:rPr>
        <w:t xml:space="preserve"> of the model in connection to the increase of sales indicates that the </w:t>
      </w:r>
      <w:r w:rsidR="00AF66FF">
        <w:rPr>
          <w:rFonts w:ascii="Times New Roman" w:eastAsia="Times New Roman" w:hAnsi="Times New Roman" w:cs="Times New Roman"/>
          <w:color w:val="auto"/>
          <w:sz w:val="24"/>
          <w:szCs w:val="24"/>
        </w:rPr>
        <w:t>cars</w:t>
      </w:r>
      <w:r w:rsidR="00980637">
        <w:rPr>
          <w:rFonts w:ascii="Times New Roman" w:eastAsia="Times New Roman" w:hAnsi="Times New Roman" w:cs="Times New Roman"/>
          <w:color w:val="auto"/>
          <w:sz w:val="24"/>
          <w:szCs w:val="24"/>
        </w:rPr>
        <w:t xml:space="preserve"> are </w:t>
      </w:r>
      <w:r w:rsidR="00AF66FF">
        <w:rPr>
          <w:rFonts w:ascii="Times New Roman" w:eastAsia="Times New Roman" w:hAnsi="Times New Roman" w:cs="Times New Roman"/>
          <w:color w:val="auto"/>
          <w:sz w:val="24"/>
          <w:szCs w:val="24"/>
        </w:rPr>
        <w:t>extra</w:t>
      </w:r>
      <w:r w:rsidR="00980637">
        <w:rPr>
          <w:rFonts w:ascii="Times New Roman" w:eastAsia="Times New Roman" w:hAnsi="Times New Roman" w:cs="Times New Roman"/>
          <w:color w:val="auto"/>
          <w:sz w:val="24"/>
          <w:szCs w:val="24"/>
        </w:rPr>
        <w:t xml:space="preserve"> elastic to Tesla clients. </w:t>
      </w:r>
    </w:p>
    <w:p w:rsidR="00980637" w:rsidRDefault="00980637" w:rsidP="00980637">
      <w:pPr>
        <w:spacing w:line="480" w:lineRule="auto"/>
        <w:ind w:firstLine="720"/>
        <w:jc w:val="both"/>
        <w:rPr>
          <w:rFonts w:ascii="Times New Roman" w:eastAsia="Times New Roman" w:hAnsi="Times New Roman" w:cs="Times New Roman"/>
          <w:color w:val="auto"/>
          <w:sz w:val="24"/>
          <w:szCs w:val="24"/>
        </w:rPr>
      </w:pPr>
    </w:p>
    <w:p w:rsidR="000F4200" w:rsidRPr="000F4200" w:rsidRDefault="000F4200" w:rsidP="000F4200">
      <w:pPr>
        <w:ind w:hanging="720"/>
        <w:jc w:val="center"/>
        <w:rPr>
          <w:rFonts w:ascii="Times New Roman" w:eastAsia="Times New Roman" w:hAnsi="Times New Roman" w:cs="Times New Roman"/>
          <w:color w:val="auto"/>
          <w:sz w:val="24"/>
          <w:szCs w:val="24"/>
        </w:rPr>
      </w:pPr>
      <w:r w:rsidRPr="000F4200">
        <w:rPr>
          <w:rFonts w:ascii="Times New Roman" w:eastAsia="Times New Roman" w:hAnsi="Times New Roman" w:cs="Times New Roman"/>
          <w:color w:val="auto"/>
          <w:sz w:val="24"/>
          <w:szCs w:val="24"/>
        </w:rPr>
        <w:lastRenderedPageBreak/>
        <w:t>References</w:t>
      </w:r>
    </w:p>
    <w:p w:rsidR="000F4200" w:rsidRDefault="000F4200" w:rsidP="000F4200">
      <w:pPr>
        <w:ind w:left="720" w:hanging="720"/>
        <w:rPr>
          <w:rFonts w:ascii="Times New Roman" w:eastAsia="Times New Roman" w:hAnsi="Times New Roman" w:cs="Times New Roman"/>
          <w:color w:val="333333"/>
          <w:sz w:val="24"/>
          <w:szCs w:val="24"/>
        </w:rPr>
      </w:pPr>
      <w:r w:rsidRPr="000F4200">
        <w:rPr>
          <w:rFonts w:ascii="Times New Roman" w:eastAsia="Times New Roman" w:hAnsi="Times New Roman" w:cs="Times New Roman"/>
          <w:color w:val="333333"/>
          <w:sz w:val="24"/>
          <w:szCs w:val="24"/>
        </w:rPr>
        <w:t>Tesla Annual Revenue. (</w:t>
      </w:r>
      <w:proofErr w:type="spellStart"/>
      <w:r w:rsidRPr="000F4200">
        <w:rPr>
          <w:rFonts w:ascii="Times New Roman" w:eastAsia="Times New Roman" w:hAnsi="Times New Roman" w:cs="Times New Roman"/>
          <w:color w:val="333333"/>
          <w:sz w:val="24"/>
          <w:szCs w:val="24"/>
        </w:rPr>
        <w:t>n.d.</w:t>
      </w:r>
      <w:proofErr w:type="spellEnd"/>
      <w:r w:rsidRPr="000F4200">
        <w:rPr>
          <w:rFonts w:ascii="Times New Roman" w:eastAsia="Times New Roman" w:hAnsi="Times New Roman" w:cs="Times New Roman"/>
          <w:color w:val="333333"/>
          <w:sz w:val="24"/>
          <w:szCs w:val="24"/>
        </w:rPr>
        <w:t xml:space="preserve">). Retrieved February 12, 2020, from </w:t>
      </w:r>
      <w:hyperlink r:id="rId5" w:anchor="report/company_income">
        <w:r w:rsidRPr="000F4200">
          <w:rPr>
            <w:rFonts w:ascii="Times New Roman" w:eastAsia="Times New Roman" w:hAnsi="Times New Roman" w:cs="Times New Roman"/>
            <w:color w:val="1155CC"/>
            <w:sz w:val="24"/>
            <w:szCs w:val="24"/>
            <w:u w:val="single"/>
          </w:rPr>
          <w:t>https://app.avention.com/company/722c4708-19a8-3e2c-98d4-86c42cd974e5#report/company_income</w:t>
        </w:r>
      </w:hyperlink>
    </w:p>
    <w:p w:rsidR="000F4200" w:rsidRPr="000F4200" w:rsidRDefault="000F4200" w:rsidP="000F4200">
      <w:pPr>
        <w:ind w:left="720" w:hanging="720"/>
        <w:rPr>
          <w:rFonts w:ascii="Times New Roman" w:eastAsia="Times New Roman" w:hAnsi="Times New Roman" w:cs="Times New Roman"/>
          <w:color w:val="333333"/>
          <w:sz w:val="24"/>
          <w:szCs w:val="24"/>
        </w:rPr>
      </w:pPr>
      <w:r w:rsidRPr="000F4200">
        <w:rPr>
          <w:rFonts w:ascii="Times New Roman" w:eastAsia="Times New Roman" w:hAnsi="Times New Roman" w:cs="Times New Roman"/>
          <w:color w:val="333333"/>
          <w:sz w:val="24"/>
          <w:szCs w:val="24"/>
        </w:rPr>
        <w:t xml:space="preserve">Tesla Gross </w:t>
      </w:r>
      <w:proofErr w:type="gramStart"/>
      <w:r w:rsidRPr="000F4200">
        <w:rPr>
          <w:rFonts w:ascii="Times New Roman" w:eastAsia="Times New Roman" w:hAnsi="Times New Roman" w:cs="Times New Roman"/>
          <w:color w:val="333333"/>
          <w:sz w:val="24"/>
          <w:szCs w:val="24"/>
        </w:rPr>
        <w:t>Profit .</w:t>
      </w:r>
      <w:proofErr w:type="gramEnd"/>
      <w:r w:rsidRPr="000F4200">
        <w:rPr>
          <w:rFonts w:ascii="Times New Roman" w:eastAsia="Times New Roman" w:hAnsi="Times New Roman" w:cs="Times New Roman"/>
          <w:color w:val="333333"/>
          <w:sz w:val="24"/>
          <w:szCs w:val="24"/>
        </w:rPr>
        <w:t xml:space="preserve"> (</w:t>
      </w:r>
      <w:proofErr w:type="spellStart"/>
      <w:r w:rsidRPr="000F4200">
        <w:rPr>
          <w:rFonts w:ascii="Times New Roman" w:eastAsia="Times New Roman" w:hAnsi="Times New Roman" w:cs="Times New Roman"/>
          <w:color w:val="333333"/>
          <w:sz w:val="24"/>
          <w:szCs w:val="24"/>
        </w:rPr>
        <w:t>n.d.</w:t>
      </w:r>
      <w:proofErr w:type="spellEnd"/>
      <w:r w:rsidRPr="000F4200">
        <w:rPr>
          <w:rFonts w:ascii="Times New Roman" w:eastAsia="Times New Roman" w:hAnsi="Times New Roman" w:cs="Times New Roman"/>
          <w:color w:val="333333"/>
          <w:sz w:val="24"/>
          <w:szCs w:val="24"/>
        </w:rPr>
        <w:t xml:space="preserve">). Retrieved February 12, 2020, from </w:t>
      </w:r>
      <w:hyperlink r:id="rId6" w:anchor="report/company_income">
        <w:r w:rsidRPr="000F4200">
          <w:rPr>
            <w:rFonts w:ascii="Times New Roman" w:eastAsia="Times New Roman" w:hAnsi="Times New Roman" w:cs="Times New Roman"/>
            <w:color w:val="1155CC"/>
            <w:sz w:val="24"/>
            <w:szCs w:val="24"/>
            <w:u w:val="single"/>
          </w:rPr>
          <w:t>https://app.avention.com/company/722c4708-19a8-3e2c-98d4-86c42cd974e5#report/company_income</w:t>
        </w:r>
      </w:hyperlink>
      <w:bookmarkStart w:id="0" w:name="_GoBack"/>
      <w:bookmarkEnd w:id="0"/>
    </w:p>
    <w:p w:rsidR="000F4200" w:rsidRDefault="000F4200" w:rsidP="000F4200">
      <w:pPr>
        <w:spacing w:line="480" w:lineRule="auto"/>
        <w:rPr>
          <w:rFonts w:ascii="Times New Roman" w:eastAsia="Times New Roman" w:hAnsi="Times New Roman" w:cs="Times New Roman"/>
          <w:i/>
          <w:sz w:val="24"/>
          <w:szCs w:val="24"/>
        </w:rPr>
      </w:pPr>
    </w:p>
    <w:p w:rsidR="000F4200" w:rsidRPr="004A40DA" w:rsidRDefault="000F4200" w:rsidP="004A40DA">
      <w:pPr>
        <w:spacing w:line="480" w:lineRule="auto"/>
        <w:ind w:firstLine="720"/>
        <w:jc w:val="both"/>
        <w:rPr>
          <w:rFonts w:ascii="Times New Roman" w:hAnsi="Times New Roman" w:cs="Times New Roman"/>
          <w:color w:val="auto"/>
          <w:sz w:val="24"/>
          <w:szCs w:val="24"/>
        </w:rPr>
      </w:pPr>
    </w:p>
    <w:sectPr w:rsidR="000F4200" w:rsidRPr="004A40DA" w:rsidSect="001E3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D4251"/>
    <w:rsid w:val="000F4200"/>
    <w:rsid w:val="001E3018"/>
    <w:rsid w:val="002F5341"/>
    <w:rsid w:val="00343210"/>
    <w:rsid w:val="004A40DA"/>
    <w:rsid w:val="007536C3"/>
    <w:rsid w:val="007D0872"/>
    <w:rsid w:val="00866DDE"/>
    <w:rsid w:val="008D4251"/>
    <w:rsid w:val="009147A7"/>
    <w:rsid w:val="009263EA"/>
    <w:rsid w:val="009356B2"/>
    <w:rsid w:val="00955967"/>
    <w:rsid w:val="00980637"/>
    <w:rsid w:val="009847FC"/>
    <w:rsid w:val="00A55397"/>
    <w:rsid w:val="00AF66FF"/>
    <w:rsid w:val="00B06814"/>
    <w:rsid w:val="00B14E75"/>
    <w:rsid w:val="00B300D1"/>
    <w:rsid w:val="00B3522D"/>
    <w:rsid w:val="00B726EC"/>
    <w:rsid w:val="00D92128"/>
    <w:rsid w:val="00DD556B"/>
    <w:rsid w:val="00E35A74"/>
    <w:rsid w:val="00E465C1"/>
    <w:rsid w:val="00F05473"/>
    <w:rsid w:val="00F11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8E348"/>
  <w15:docId w15:val="{0250B9B4-7B46-449B-866E-927DC7EA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536C3"/>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7536C3"/>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ind w:left="720"/>
      <w:contextualSpacing/>
    </w:p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rPr>
      <w:rFonts w:ascii="Arial" w:hAnsi="Arial"/>
      <w:color w:val="4D3733" w:themeColor="background1"/>
      <w:sz w:val="20"/>
    </w:rPr>
  </w:style>
  <w:style w:type="paragraph" w:customStyle="1" w:styleId="AssignmentsLevel2">
    <w:name w:val="Assignments Level 2"/>
    <w:basedOn w:val="Normal"/>
    <w:link w:val="AssignmentsLevel2Char"/>
    <w:qFormat/>
    <w:rsid w:val="007536C3"/>
    <w:pPr>
      <w:widowControl w:val="0"/>
      <w:numPr>
        <w:numId w:val="4"/>
      </w:numPr>
      <w:spacing w:after="0"/>
    </w:pPr>
    <w:rPr>
      <w:rFonts w:eastAsia="Times New Roman" w:cs="Arial"/>
      <w:color w:val="auto"/>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 w:type="paragraph" w:styleId="NormalWeb">
    <w:name w:val="Normal (Web)"/>
    <w:basedOn w:val="Normal"/>
    <w:uiPriority w:val="99"/>
    <w:semiHidden/>
    <w:unhideWhenUsed/>
    <w:rsid w:val="008D4251"/>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D4251"/>
    <w:rPr>
      <w:b/>
      <w:bCs/>
    </w:rPr>
  </w:style>
  <w:style w:type="character" w:styleId="Emphasis">
    <w:name w:val="Emphasis"/>
    <w:basedOn w:val="DefaultParagraphFont"/>
    <w:uiPriority w:val="20"/>
    <w:qFormat/>
    <w:rsid w:val="008D4251"/>
    <w:rPr>
      <w:i/>
      <w:iCs/>
    </w:rPr>
  </w:style>
  <w:style w:type="paragraph" w:customStyle="1" w:styleId="mol-para-with-font">
    <w:name w:val="mol-para-with-font"/>
    <w:basedOn w:val="Normal"/>
    <w:rsid w:val="009263EA"/>
    <w:pPr>
      <w:spacing w:before="100" w:beforeAutospacing="1" w:after="100" w:afterAutospacing="1"/>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263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208852">
      <w:bodyDiv w:val="1"/>
      <w:marLeft w:val="0"/>
      <w:marRight w:val="0"/>
      <w:marTop w:val="0"/>
      <w:marBottom w:val="0"/>
      <w:divBdr>
        <w:top w:val="none" w:sz="0" w:space="0" w:color="auto"/>
        <w:left w:val="none" w:sz="0" w:space="0" w:color="auto"/>
        <w:bottom w:val="none" w:sz="0" w:space="0" w:color="auto"/>
        <w:right w:val="none" w:sz="0" w:space="0" w:color="auto"/>
      </w:divBdr>
    </w:div>
    <w:div w:id="579407278">
      <w:bodyDiv w:val="1"/>
      <w:marLeft w:val="0"/>
      <w:marRight w:val="0"/>
      <w:marTop w:val="0"/>
      <w:marBottom w:val="0"/>
      <w:divBdr>
        <w:top w:val="none" w:sz="0" w:space="0" w:color="auto"/>
        <w:left w:val="none" w:sz="0" w:space="0" w:color="auto"/>
        <w:bottom w:val="none" w:sz="0" w:space="0" w:color="auto"/>
        <w:right w:val="none" w:sz="0" w:space="0" w:color="auto"/>
      </w:divBdr>
    </w:div>
    <w:div w:id="714699085">
      <w:bodyDiv w:val="1"/>
      <w:marLeft w:val="0"/>
      <w:marRight w:val="0"/>
      <w:marTop w:val="0"/>
      <w:marBottom w:val="0"/>
      <w:divBdr>
        <w:top w:val="none" w:sz="0" w:space="0" w:color="auto"/>
        <w:left w:val="none" w:sz="0" w:space="0" w:color="auto"/>
        <w:bottom w:val="none" w:sz="0" w:space="0" w:color="auto"/>
        <w:right w:val="none" w:sz="0" w:space="0" w:color="auto"/>
      </w:divBdr>
    </w:div>
    <w:div w:id="958798849">
      <w:bodyDiv w:val="1"/>
      <w:marLeft w:val="0"/>
      <w:marRight w:val="0"/>
      <w:marTop w:val="0"/>
      <w:marBottom w:val="0"/>
      <w:divBdr>
        <w:top w:val="none" w:sz="0" w:space="0" w:color="auto"/>
        <w:left w:val="none" w:sz="0" w:space="0" w:color="auto"/>
        <w:bottom w:val="none" w:sz="0" w:space="0" w:color="auto"/>
        <w:right w:val="none" w:sz="0" w:space="0" w:color="auto"/>
      </w:divBdr>
      <w:divsChild>
        <w:div w:id="2058316742">
          <w:marLeft w:val="0"/>
          <w:marRight w:val="0"/>
          <w:marTop w:val="0"/>
          <w:marBottom w:val="0"/>
          <w:divBdr>
            <w:top w:val="none" w:sz="0" w:space="0" w:color="auto"/>
            <w:left w:val="none" w:sz="0" w:space="0" w:color="auto"/>
            <w:bottom w:val="none" w:sz="0" w:space="0" w:color="auto"/>
            <w:right w:val="none" w:sz="0" w:space="0" w:color="auto"/>
          </w:divBdr>
        </w:div>
      </w:divsChild>
    </w:div>
    <w:div w:id="1071460599">
      <w:bodyDiv w:val="1"/>
      <w:marLeft w:val="0"/>
      <w:marRight w:val="0"/>
      <w:marTop w:val="0"/>
      <w:marBottom w:val="0"/>
      <w:divBdr>
        <w:top w:val="none" w:sz="0" w:space="0" w:color="auto"/>
        <w:left w:val="none" w:sz="0" w:space="0" w:color="auto"/>
        <w:bottom w:val="none" w:sz="0" w:space="0" w:color="auto"/>
        <w:right w:val="none" w:sz="0" w:space="0" w:color="auto"/>
      </w:divBdr>
    </w:div>
    <w:div w:id="1142237631">
      <w:bodyDiv w:val="1"/>
      <w:marLeft w:val="0"/>
      <w:marRight w:val="0"/>
      <w:marTop w:val="0"/>
      <w:marBottom w:val="0"/>
      <w:divBdr>
        <w:top w:val="none" w:sz="0" w:space="0" w:color="auto"/>
        <w:left w:val="none" w:sz="0" w:space="0" w:color="auto"/>
        <w:bottom w:val="none" w:sz="0" w:space="0" w:color="auto"/>
        <w:right w:val="none" w:sz="0" w:space="0" w:color="auto"/>
      </w:divBdr>
    </w:div>
    <w:div w:id="1174493135">
      <w:bodyDiv w:val="1"/>
      <w:marLeft w:val="0"/>
      <w:marRight w:val="0"/>
      <w:marTop w:val="0"/>
      <w:marBottom w:val="0"/>
      <w:divBdr>
        <w:top w:val="none" w:sz="0" w:space="0" w:color="auto"/>
        <w:left w:val="none" w:sz="0" w:space="0" w:color="auto"/>
        <w:bottom w:val="none" w:sz="0" w:space="0" w:color="auto"/>
        <w:right w:val="none" w:sz="0" w:space="0" w:color="auto"/>
      </w:divBdr>
    </w:div>
    <w:div w:id="1214463131">
      <w:bodyDiv w:val="1"/>
      <w:marLeft w:val="0"/>
      <w:marRight w:val="0"/>
      <w:marTop w:val="0"/>
      <w:marBottom w:val="0"/>
      <w:divBdr>
        <w:top w:val="none" w:sz="0" w:space="0" w:color="auto"/>
        <w:left w:val="none" w:sz="0" w:space="0" w:color="auto"/>
        <w:bottom w:val="none" w:sz="0" w:space="0" w:color="auto"/>
        <w:right w:val="none" w:sz="0" w:space="0" w:color="auto"/>
      </w:divBdr>
    </w:div>
    <w:div w:id="1375808161">
      <w:bodyDiv w:val="1"/>
      <w:marLeft w:val="0"/>
      <w:marRight w:val="0"/>
      <w:marTop w:val="0"/>
      <w:marBottom w:val="0"/>
      <w:divBdr>
        <w:top w:val="none" w:sz="0" w:space="0" w:color="auto"/>
        <w:left w:val="none" w:sz="0" w:space="0" w:color="auto"/>
        <w:bottom w:val="none" w:sz="0" w:space="0" w:color="auto"/>
        <w:right w:val="none" w:sz="0" w:space="0" w:color="auto"/>
      </w:divBdr>
    </w:div>
    <w:div w:id="1734815351">
      <w:bodyDiv w:val="1"/>
      <w:marLeft w:val="0"/>
      <w:marRight w:val="0"/>
      <w:marTop w:val="0"/>
      <w:marBottom w:val="0"/>
      <w:divBdr>
        <w:top w:val="none" w:sz="0" w:space="0" w:color="auto"/>
        <w:left w:val="none" w:sz="0" w:space="0" w:color="auto"/>
        <w:bottom w:val="none" w:sz="0" w:space="0" w:color="auto"/>
        <w:right w:val="none" w:sz="0" w:space="0" w:color="auto"/>
      </w:divBdr>
    </w:div>
    <w:div w:id="1842162579">
      <w:bodyDiv w:val="1"/>
      <w:marLeft w:val="0"/>
      <w:marRight w:val="0"/>
      <w:marTop w:val="0"/>
      <w:marBottom w:val="0"/>
      <w:divBdr>
        <w:top w:val="none" w:sz="0" w:space="0" w:color="auto"/>
        <w:left w:val="none" w:sz="0" w:space="0" w:color="auto"/>
        <w:bottom w:val="none" w:sz="0" w:space="0" w:color="auto"/>
        <w:right w:val="none" w:sz="0" w:space="0" w:color="auto"/>
      </w:divBdr>
    </w:div>
    <w:div w:id="1916738971">
      <w:bodyDiv w:val="1"/>
      <w:marLeft w:val="0"/>
      <w:marRight w:val="0"/>
      <w:marTop w:val="0"/>
      <w:marBottom w:val="0"/>
      <w:divBdr>
        <w:top w:val="none" w:sz="0" w:space="0" w:color="auto"/>
        <w:left w:val="none" w:sz="0" w:space="0" w:color="auto"/>
        <w:bottom w:val="none" w:sz="0" w:space="0" w:color="auto"/>
        <w:right w:val="none" w:sz="0" w:space="0" w:color="auto"/>
      </w:divBdr>
    </w:div>
    <w:div w:id="193227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avention.com/company/722c4708-19a8-3e2c-98d4-86c42cd974e5" TargetMode="External"/><Relationship Id="rId5" Type="http://schemas.openxmlformats.org/officeDocument/2006/relationships/hyperlink" Target="https://app.avention.com/company/722c4708-19a8-3e2c-98d4-86c42cd974e5" TargetMode="External"/><Relationship Id="rId4" Type="http://schemas.openxmlformats.org/officeDocument/2006/relationships/webSettings" Target="webSetting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Prof Dismuz</cp:lastModifiedBy>
  <cp:revision>10</cp:revision>
  <dcterms:created xsi:type="dcterms:W3CDTF">2020-03-27T20:04:00Z</dcterms:created>
  <dcterms:modified xsi:type="dcterms:W3CDTF">2020-03-27T21:45:00Z</dcterms:modified>
</cp:coreProperties>
</file>